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before="156" w:beforeLines="50" w:line="6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2019-2020学年教师教学工作考核日程安排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W w:w="9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68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　间</w:t>
            </w:r>
          </w:p>
        </w:tc>
        <w:tc>
          <w:tcPr>
            <w:tcW w:w="674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　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2020年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6月8日-10日</w:t>
            </w:r>
          </w:p>
        </w:tc>
        <w:tc>
          <w:tcPr>
            <w:tcW w:w="6741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传达、学习教师教学工作考核的有关文件，参加考核人员进行个人总结。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2020年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6月11日</w:t>
            </w:r>
          </w:p>
        </w:tc>
        <w:tc>
          <w:tcPr>
            <w:tcW w:w="6741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各院部将学年教学工作考核领导小组成员名单、联系人名单报教务处教学科。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2020年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6月12日-17日</w:t>
            </w:r>
          </w:p>
        </w:tc>
        <w:tc>
          <w:tcPr>
            <w:tcW w:w="6741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参加考核人员填写《教师教学工作考核表》和《连云港职业技术学院教师教学工作学年度考核评分表》，个人述职、民主测评。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2020年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6月18日-23日</w:t>
            </w:r>
          </w:p>
        </w:tc>
        <w:tc>
          <w:tcPr>
            <w:tcW w:w="6741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各院部教学工作考核领导小组初定参加考核人员的考核等次，在本部门公示。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2020年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6月24日</w:t>
            </w:r>
          </w:p>
        </w:tc>
        <w:tc>
          <w:tcPr>
            <w:tcW w:w="6741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各院部将教师教学工作考核等次、《教师教学工作考核表》和《连云港职业技术学院教师教学工作学年度考核评分表》报教务处教学科。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6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2020年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6月26日</w:t>
            </w:r>
          </w:p>
        </w:tc>
        <w:tc>
          <w:tcPr>
            <w:tcW w:w="6741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校教师教学工作考核领导小组审定考核等次，并公示。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091440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7 -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18787276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8 -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41612"/>
    <w:rsid w:val="65D4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2020-06-04T07:11:00Z</dcterms:created>
  <dc:creator>向日葵</dc:creator>
  <cp:lastModifiedBy>向日葵</cp:lastModifiedBy>
  <dcterms:modified xsi:type="dcterms:W3CDTF">2020-06-04T07:11:44Z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